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F2" w:rsidRDefault="001A23F2" w:rsidP="001A23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Перелік нормативних, організаційних й методичних документів </w:t>
      </w:r>
    </w:p>
    <w:p w:rsidR="001A23F2" w:rsidRDefault="001A23F2" w:rsidP="001A23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науково-дослідної лабораторії проблем професійного становлення фахівців у галузі соціальної роботи</w:t>
      </w:r>
    </w:p>
    <w:p w:rsidR="001A23F2" w:rsidRDefault="001A23F2" w:rsidP="001A23F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5528"/>
        <w:gridCol w:w="2306"/>
        <w:gridCol w:w="1379"/>
      </w:tblGrid>
      <w:tr w:rsidR="001A23F2" w:rsidTr="00A41D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F2" w:rsidRDefault="001A23F2" w:rsidP="00A41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F2" w:rsidRDefault="001A23F2" w:rsidP="00A41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F2" w:rsidRDefault="001A23F2" w:rsidP="00A41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Вид робіт, під час проведення яких застосовуються документи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F2" w:rsidRDefault="001A23F2" w:rsidP="00A41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Прим.</w:t>
            </w:r>
          </w:p>
        </w:tc>
      </w:tr>
      <w:tr w:rsidR="001A23F2" w:rsidTr="00A41D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F2" w:rsidRDefault="001A23F2" w:rsidP="00A41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F2" w:rsidRDefault="001A23F2" w:rsidP="00A41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F2" w:rsidRDefault="001A23F2" w:rsidP="00A41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F2" w:rsidRDefault="001A23F2" w:rsidP="00A41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1A23F2" w:rsidRPr="00615E36" w:rsidTr="00A41D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пріоритетні напрями розвитку науки і техніки»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Постановка проблем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23F2" w:rsidRPr="00615E36" w:rsidTr="00A41D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Закон України «Про інноваційну діяльність»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діяльності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23F2" w:rsidRPr="00615E36" w:rsidTr="00A41D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pStyle w:val="1"/>
              <w:spacing w:before="0" w:beforeAutospacing="0" w:after="0" w:afterAutospacing="0"/>
              <w:jc w:val="left"/>
              <w:rPr>
                <w:iCs/>
                <w:sz w:val="24"/>
                <w:szCs w:val="24"/>
                <w:lang w:val="uk-UA"/>
              </w:rPr>
            </w:pPr>
            <w:r w:rsidRPr="00615E36">
              <w:rPr>
                <w:color w:val="4D5156"/>
                <w:sz w:val="24"/>
                <w:szCs w:val="24"/>
                <w:shd w:val="clear" w:color="auto" w:fill="FFFFFF"/>
              </w:rPr>
              <w:t> </w:t>
            </w:r>
            <w:r w:rsidRPr="00615E36">
              <w:rPr>
                <w:b w:val="0"/>
                <w:iCs/>
                <w:sz w:val="24"/>
                <w:szCs w:val="24"/>
                <w:lang w:val="uk-UA"/>
              </w:rPr>
              <w:t xml:space="preserve">Закон України </w:t>
            </w:r>
            <w:bookmarkStart w:id="0" w:name="_Toc218847184"/>
            <w:r w:rsidRPr="00615E36">
              <w:rPr>
                <w:b w:val="0"/>
                <w:sz w:val="24"/>
                <w:szCs w:val="24"/>
                <w:lang w:val="uk-UA"/>
              </w:rPr>
              <w:t>Про пріоритетні напрями інноваційної діяльності в Україні</w:t>
            </w:r>
            <w:bookmarkEnd w:id="0"/>
            <w:r w:rsidRPr="00615E36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15E36">
              <w:rPr>
                <w:color w:val="4D5156"/>
                <w:sz w:val="24"/>
                <w:szCs w:val="24"/>
                <w:shd w:val="clear" w:color="auto" w:fill="FFFFFF"/>
                <w:lang w:val="uk-UA"/>
              </w:rPr>
              <w:t>від 08.09.2011 № 3715-</w:t>
            </w:r>
            <w:r w:rsidRPr="00615E36">
              <w:rPr>
                <w:color w:val="4D5156"/>
                <w:sz w:val="24"/>
                <w:szCs w:val="24"/>
                <w:shd w:val="clear" w:color="auto" w:fill="FFFFFF"/>
              </w:rPr>
              <w:t>VI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Постановка проблем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23F2" w:rsidRPr="00615E36" w:rsidTr="00A41D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України Про пріоритетні напрями розвитку науки і техніки в України </w:t>
            </w:r>
            <w:proofErr w:type="spellStart"/>
            <w:r w:rsidRPr="00615E36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615E36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 11.07.2001 № 2623-III. 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роботи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23F2" w:rsidRPr="00615E36" w:rsidTr="00A41D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15E36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615E36">
              <w:rPr>
                <w:rFonts w:ascii="Times New Roman" w:hAnsi="Times New Roman"/>
                <w:sz w:val="24"/>
                <w:szCs w:val="24"/>
              </w:rPr>
              <w:t>державне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sz w:val="24"/>
                <w:szCs w:val="24"/>
              </w:rPr>
              <w:t>прогнозування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15E36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sz w:val="24"/>
                <w:szCs w:val="24"/>
              </w:rPr>
              <w:t>економічного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615E36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615E36">
              <w:rPr>
                <w:rFonts w:ascii="Times New Roman" w:hAnsi="Times New Roman"/>
                <w:sz w:val="24"/>
                <w:szCs w:val="24"/>
              </w:rPr>
              <w:t>іального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. Закон </w:t>
            </w:r>
            <w:proofErr w:type="spellStart"/>
            <w:r w:rsidRPr="00615E36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 № 1602-ІІІ </w:t>
            </w:r>
            <w:proofErr w:type="spellStart"/>
            <w:r w:rsidRPr="00615E36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615E36">
              <w:rPr>
                <w:rFonts w:ascii="Times New Roman" w:hAnsi="Times New Roman"/>
                <w:sz w:val="24"/>
                <w:szCs w:val="24"/>
              </w:rPr>
              <w:t xml:space="preserve"> 23.03.2000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Планування робота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23F2" w:rsidRPr="00615E36" w:rsidTr="00A41D56">
        <w:trPr>
          <w:trHeight w:val="5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Про соціальні послуги</w:t>
            </w:r>
            <w:r w:rsidRPr="00615E36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від 19 червня 2003 № 966-ІУ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Вирішення організаційних питань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23F2" w:rsidRPr="00615E36" w:rsidTr="00A41D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pStyle w:val="Normal1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615E36">
              <w:rPr>
                <w:sz w:val="24"/>
                <w:szCs w:val="24"/>
                <w:lang w:val="uk-UA"/>
              </w:rPr>
              <w:t xml:space="preserve">Закон України Про соціальну роботу з </w:t>
            </w:r>
            <w:proofErr w:type="spellStart"/>
            <w:r w:rsidRPr="00615E36">
              <w:rPr>
                <w:sz w:val="24"/>
                <w:szCs w:val="24"/>
                <w:lang w:val="uk-UA"/>
              </w:rPr>
              <w:t>сімями</w:t>
            </w:r>
            <w:proofErr w:type="spellEnd"/>
            <w:r w:rsidRPr="00615E36">
              <w:rPr>
                <w:sz w:val="24"/>
                <w:szCs w:val="24"/>
                <w:lang w:val="uk-UA"/>
              </w:rPr>
              <w:t>, дітьми і молоддю від 21 червня 2001 р. N 2558-III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Вирішення організаційних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питано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23F2" w:rsidRPr="00615E36" w:rsidTr="00A41D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sz w:val="24"/>
                <w:szCs w:val="24"/>
                <w:lang w:val="uk-UA"/>
              </w:rPr>
              <w:t>Про деякі питання діяльності об’єднаної територіальної громади щодо соціальної підтримки населення та захисту прав дітей Наказ Міністерства соціальної політики № 890 від 14.06.2018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Пошук нових форм роботи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23F2" w:rsidRPr="00615E36" w:rsidTr="00A41D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затвердження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Методичних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рекомендацій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щодо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впровадження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інтегрованої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системи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gram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іального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захисту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Наказ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політики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№ 282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від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25.02.2019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Пошук напрямів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удосконаленя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23F2" w:rsidRPr="00615E36" w:rsidTr="00A41D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15E36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Про затвердження Методичних рекомендацій щодо виконання власних (самоврядних) повноважень об'єднаної територіальної громади у сфері соціального захисту населення. Наказ Міністерства соціальної політики України від 19.01.2016 р № 26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Співпраця з громадами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23F2" w:rsidRPr="00615E36" w:rsidTr="00A41D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схвалення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Стратегії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реформування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системи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надання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gram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іальних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послуг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Розпорядження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Кабінету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Міні</w:t>
            </w:r>
            <w:proofErr w:type="gram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gram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ів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України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>від</w:t>
            </w:r>
            <w:proofErr w:type="spellEnd"/>
            <w:r w:rsidRPr="00615E36">
              <w:rPr>
                <w:rFonts w:ascii="Times New Roman" w:hAnsi="Times New Roman"/>
                <w:bCs/>
                <w:sz w:val="24"/>
                <w:szCs w:val="24"/>
              </w:rPr>
              <w:t xml:space="preserve"> 08.08.2012 р. № 556-р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напрямів діяльності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F2" w:rsidRPr="00615E36" w:rsidRDefault="001A23F2" w:rsidP="00A41D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A23F2" w:rsidRPr="00615E36" w:rsidRDefault="001A23F2" w:rsidP="001A23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A23F2" w:rsidRDefault="001A23F2" w:rsidP="001A23F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Науковий керівник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_____________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Копилова С.В.</w:t>
      </w:r>
      <w:bookmarkStart w:id="1" w:name="_GoBack"/>
      <w:bookmarkEnd w:id="1"/>
    </w:p>
    <w:p w:rsidR="001A23F2" w:rsidRDefault="001A23F2" w:rsidP="001A23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4D64" w:rsidRDefault="002D4D64"/>
    <w:sectPr w:rsidR="002D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96"/>
    <w:rsid w:val="001A23F2"/>
    <w:rsid w:val="002D4D64"/>
    <w:rsid w:val="008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F2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qFormat/>
    <w:rsid w:val="001A23F2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color w:val="000000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3F2"/>
    <w:rPr>
      <w:rFonts w:ascii="Times New Roman" w:eastAsia="Times New Roman" w:hAnsi="Times New Roman" w:cs="Times New Roman"/>
      <w:b/>
      <w:bCs/>
      <w:color w:val="000000"/>
      <w:kern w:val="36"/>
      <w:sz w:val="39"/>
      <w:szCs w:val="39"/>
      <w:lang w:val="ru-RU" w:eastAsia="ru-RU"/>
    </w:rPr>
  </w:style>
  <w:style w:type="paragraph" w:customStyle="1" w:styleId="Normal1">
    <w:name w:val="Normal1"/>
    <w:rsid w:val="001A23F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F2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qFormat/>
    <w:rsid w:val="001A23F2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color w:val="000000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3F2"/>
    <w:rPr>
      <w:rFonts w:ascii="Times New Roman" w:eastAsia="Times New Roman" w:hAnsi="Times New Roman" w:cs="Times New Roman"/>
      <w:b/>
      <w:bCs/>
      <w:color w:val="000000"/>
      <w:kern w:val="36"/>
      <w:sz w:val="39"/>
      <w:szCs w:val="39"/>
      <w:lang w:val="ru-RU" w:eastAsia="ru-RU"/>
    </w:rPr>
  </w:style>
  <w:style w:type="paragraph" w:customStyle="1" w:styleId="Normal1">
    <w:name w:val="Normal1"/>
    <w:rsid w:val="001A23F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1232</Words>
  <Characters>703</Characters>
  <Application>Microsoft Office Word</Application>
  <DocSecurity>0</DocSecurity>
  <Lines>5</Lines>
  <Paragraphs>3</Paragraphs>
  <ScaleCrop>false</ScaleCrop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2021-02-10T14:12:00Z</dcterms:created>
  <dcterms:modified xsi:type="dcterms:W3CDTF">2021-02-10T14:12:00Z</dcterms:modified>
</cp:coreProperties>
</file>